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89BF" w14:textId="77777777" w:rsidR="0043335E" w:rsidRPr="0043335E" w:rsidRDefault="0043335E" w:rsidP="0043335E">
      <w:pPr>
        <w:spacing w:after="0"/>
        <w:rPr>
          <w:b/>
          <w:bCs/>
          <w:i/>
          <w:iCs/>
        </w:rPr>
      </w:pPr>
      <w:r w:rsidRPr="0043335E">
        <w:rPr>
          <w:b/>
          <w:bCs/>
          <w:i/>
          <w:iCs/>
        </w:rPr>
        <w:t>RP107C / RP159 Update</w:t>
      </w:r>
    </w:p>
    <w:p w14:paraId="220E634C" w14:textId="4CBF6F1A" w:rsidR="0043335E" w:rsidRDefault="0043335E" w:rsidP="00542543">
      <w:r>
        <w:t xml:space="preserve">Chairman: </w:t>
      </w:r>
      <w:r w:rsidRPr="00E337B8">
        <w:t>Bruce McKie</w:t>
      </w:r>
      <w:r>
        <w:t xml:space="preserve">, </w:t>
      </w:r>
      <w:proofErr w:type="spellStart"/>
      <w:r>
        <w:t>Tectran</w:t>
      </w:r>
      <w:proofErr w:type="spellEnd"/>
      <w:r>
        <w:t>. Secretary: Melody Mitrovich, Phillips Industries. Minutes recorded by Paul Miller, Grote Industries.</w:t>
      </w:r>
    </w:p>
    <w:p w14:paraId="7C000FB6" w14:textId="10B46798" w:rsidR="00FE0F78" w:rsidRDefault="00E2326B">
      <w:r>
        <w:t>Attendees were made aware of ATA antitrust and patent disclosure guidelines. Meeting minutes from the Spring meeting were reviewed and approved.</w:t>
      </w:r>
    </w:p>
    <w:p w14:paraId="0A0C9E3F" w14:textId="66D40CFC" w:rsidR="00FE0F78" w:rsidRDefault="00FE0F78">
      <w:r>
        <w:t xml:space="preserve">The chair </w:t>
      </w:r>
      <w:r w:rsidR="003203A6">
        <w:t xml:space="preserve">provided a basic overview </w:t>
      </w:r>
      <w:r w:rsidR="00A2775C">
        <w:t xml:space="preserve">of the tractor-to-trailer hookup system and </w:t>
      </w:r>
      <w:r w:rsidR="00AC2CB0">
        <w:t xml:space="preserve">the RPs that exist for both electrical and pneumatic </w:t>
      </w:r>
      <w:r w:rsidR="00213245">
        <w:t>interface lines.</w:t>
      </w:r>
      <w:r w:rsidR="00724F6A">
        <w:t xml:space="preserve"> He discussed the </w:t>
      </w:r>
      <w:r w:rsidR="00A22EEB">
        <w:t>need for a systematic approach to the lines, the connectors, the receptacles, and everything related to the hookup system.</w:t>
      </w:r>
      <w:r w:rsidR="00481DDB">
        <w:t xml:space="preserve"> The chair shared the recent modifications that were made to the S.4 RP for the </w:t>
      </w:r>
      <w:proofErr w:type="spellStart"/>
      <w:r w:rsidR="00481DDB">
        <w:t>air lines</w:t>
      </w:r>
      <w:proofErr w:type="spellEnd"/>
      <w:r w:rsidR="00481DDB">
        <w:t>.</w:t>
      </w:r>
      <w:r w:rsidR="001833E7">
        <w:t xml:space="preserve"> He then discussed similar updates and changes to RP107C and RP159</w:t>
      </w:r>
      <w:r w:rsidR="00C7247D">
        <w:t xml:space="preserve">; changes that </w:t>
      </w:r>
      <w:r w:rsidR="004E18A2">
        <w:t>better reflect the system use case</w:t>
      </w:r>
      <w:r w:rsidR="0070414A">
        <w:t xml:space="preserve">, </w:t>
      </w:r>
      <w:r w:rsidR="004E18A2">
        <w:t>improve robustness</w:t>
      </w:r>
      <w:r w:rsidR="0070414A">
        <w:t>, and field longevity.</w:t>
      </w:r>
      <w:r w:rsidR="00B965E0">
        <w:t xml:space="preserve"> </w:t>
      </w:r>
      <w:r w:rsidR="00B965E0" w:rsidRPr="0032658E">
        <w:rPr>
          <w:highlight w:val="yellow"/>
        </w:rPr>
        <w:t xml:space="preserve">Initial drafts of the </w:t>
      </w:r>
      <w:r w:rsidR="004C3A50" w:rsidRPr="0032658E">
        <w:rPr>
          <w:highlight w:val="yellow"/>
        </w:rPr>
        <w:t>updated RP docs</w:t>
      </w:r>
      <w:r w:rsidR="00B965E0" w:rsidRPr="0032658E">
        <w:rPr>
          <w:highlight w:val="yellow"/>
        </w:rPr>
        <w:t xml:space="preserve"> will be uploaded to </w:t>
      </w:r>
      <w:proofErr w:type="spellStart"/>
      <w:r w:rsidR="00B965E0" w:rsidRPr="0032658E">
        <w:rPr>
          <w:highlight w:val="yellow"/>
        </w:rPr>
        <w:t>TMCconnect</w:t>
      </w:r>
      <w:proofErr w:type="spellEnd"/>
      <w:r w:rsidR="00B965E0" w:rsidRPr="0032658E">
        <w:rPr>
          <w:highlight w:val="yellow"/>
        </w:rPr>
        <w:t xml:space="preserve"> for comment </w:t>
      </w:r>
      <w:r w:rsidR="004C3A50" w:rsidRPr="0032658E">
        <w:rPr>
          <w:highlight w:val="yellow"/>
        </w:rPr>
        <w:t>with the intent of being discussed at the Fall meeting.</w:t>
      </w:r>
    </w:p>
    <w:p w14:paraId="2B107390" w14:textId="5787D1B8" w:rsidR="0070414A" w:rsidRDefault="004362A0" w:rsidP="004362A0">
      <w:r>
        <w:t>The meeting was adjourned. The next TF meeting will be at the Fall 2024 conference.</w:t>
      </w:r>
    </w:p>
    <w:sectPr w:rsidR="0070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4"/>
    <w:rsid w:val="001833E7"/>
    <w:rsid w:val="00193DD7"/>
    <w:rsid w:val="00213245"/>
    <w:rsid w:val="003203A6"/>
    <w:rsid w:val="0032658E"/>
    <w:rsid w:val="0043335E"/>
    <w:rsid w:val="004362A0"/>
    <w:rsid w:val="00481DDB"/>
    <w:rsid w:val="004C3A50"/>
    <w:rsid w:val="004E18A2"/>
    <w:rsid w:val="00542543"/>
    <w:rsid w:val="0070414A"/>
    <w:rsid w:val="00724F6A"/>
    <w:rsid w:val="00A22EEB"/>
    <w:rsid w:val="00A2775C"/>
    <w:rsid w:val="00AC2CB0"/>
    <w:rsid w:val="00B92924"/>
    <w:rsid w:val="00B965E0"/>
    <w:rsid w:val="00C7247D"/>
    <w:rsid w:val="00D83B97"/>
    <w:rsid w:val="00E2326B"/>
    <w:rsid w:val="00F568F6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AA68"/>
  <w15:chartTrackingRefBased/>
  <w15:docId w15:val="{310D4E45-BD99-40D5-8FEC-F63EC38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Paul</dc:creator>
  <cp:keywords/>
  <dc:description/>
  <cp:lastModifiedBy>Miller, Paul</cp:lastModifiedBy>
  <cp:revision>22</cp:revision>
  <dcterms:created xsi:type="dcterms:W3CDTF">2024-02-28T20:12:00Z</dcterms:created>
  <dcterms:modified xsi:type="dcterms:W3CDTF">2024-03-05T13:31:00Z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5701d-57c1-4a18-b384-ad79f7cd8189_Enabled">
    <vt:lpwstr>true</vt:lpwstr>
  </property>
  <property fmtid="{D5CDD505-2E9C-101B-9397-08002B2CF9AE}" pid="3" name="MSIP_Label_b615701d-57c1-4a18-b384-ad79f7cd8189_SetDate">
    <vt:lpwstr>2024-02-28T20:14:19Z</vt:lpwstr>
  </property>
  <property fmtid="{D5CDD505-2E9C-101B-9397-08002B2CF9AE}" pid="4" name="MSIP_Label_b615701d-57c1-4a18-b384-ad79f7cd8189_Method">
    <vt:lpwstr>Standard</vt:lpwstr>
  </property>
  <property fmtid="{D5CDD505-2E9C-101B-9397-08002B2CF9AE}" pid="5" name="MSIP_Label_b615701d-57c1-4a18-b384-ad79f7cd8189_Name">
    <vt:lpwstr>defa4170-0d19-0005-0004-bc88714345d2</vt:lpwstr>
  </property>
  <property fmtid="{D5CDD505-2E9C-101B-9397-08002B2CF9AE}" pid="6" name="MSIP_Label_b615701d-57c1-4a18-b384-ad79f7cd8189_SiteId">
    <vt:lpwstr>c51f4dbd-dad1-45e5-a5c3-5b8c9799efe6</vt:lpwstr>
  </property>
  <property fmtid="{D5CDD505-2E9C-101B-9397-08002B2CF9AE}" pid="7" name="MSIP_Label_b615701d-57c1-4a18-b384-ad79f7cd8189_ActionId">
    <vt:lpwstr>d0949356-bcd1-4d49-ba2c-db420c63c04d</vt:lpwstr>
  </property>
  <property fmtid="{D5CDD505-2E9C-101B-9397-08002B2CF9AE}" pid="8" name="MSIP_Label_b615701d-57c1-4a18-b384-ad79f7cd8189_ContentBits">
    <vt:lpwstr>0</vt:lpwstr>
  </property>
</Properties>
</file>